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65C" w:rsidRPr="0030565C" w:rsidRDefault="0030565C" w:rsidP="0030565C">
      <w:pPr>
        <w:bidi/>
        <w:ind w:left="4" w:firstLine="0"/>
        <w:rPr>
          <w:rStyle w:val="Strong"/>
          <w:rFonts w:ascii="Tahoma" w:hAnsi="Tahoma" w:hint="cs"/>
          <w:color w:val="000000"/>
          <w:szCs w:val="24"/>
          <w:rtl/>
          <w:lang/>
        </w:rPr>
      </w:pPr>
      <w:r w:rsidRPr="0030565C">
        <w:rPr>
          <w:rStyle w:val="Strong"/>
          <w:rFonts w:ascii="Tahoma" w:hAnsi="Tahoma" w:hint="cs"/>
          <w:color w:val="000000"/>
          <w:szCs w:val="24"/>
          <w:rtl/>
          <w:lang/>
        </w:rPr>
        <w:t>فرعون جوان مصر</w:t>
      </w:r>
    </w:p>
    <w:p w:rsidR="0030565C" w:rsidRDefault="0030565C" w:rsidP="00157454">
      <w:pPr>
        <w:bidi/>
        <w:ind w:left="4" w:firstLine="0"/>
        <w:rPr>
          <w:rFonts w:ascii="Tahoma" w:hAnsi="Tahoma" w:hint="cs"/>
          <w:color w:val="000000"/>
          <w:szCs w:val="24"/>
          <w:rtl/>
          <w:lang/>
        </w:rPr>
      </w:pPr>
      <w:r w:rsidRPr="0030565C">
        <w:rPr>
          <w:rFonts w:ascii="Tahoma" w:hAnsi="Tahoma"/>
          <w:color w:val="000000"/>
          <w:szCs w:val="24"/>
          <w:rtl/>
          <w:lang/>
        </w:rPr>
        <w:t>شجره نامه</w:t>
      </w:r>
      <w:r w:rsidRPr="0030565C">
        <w:rPr>
          <w:rFonts w:ascii="Tahoma" w:hAnsi="Tahoma" w:hint="cs"/>
          <w:color w:val="000000"/>
          <w:szCs w:val="24"/>
          <w:rtl/>
          <w:lang/>
        </w:rPr>
        <w:t>‌</w:t>
      </w:r>
      <w:r>
        <w:rPr>
          <w:rFonts w:ascii="Tahoma" w:hAnsi="Tahoma" w:hint="cs"/>
          <w:color w:val="000000"/>
          <w:szCs w:val="24"/>
          <w:rtl/>
          <w:lang/>
        </w:rPr>
        <w:t>ی</w:t>
      </w:r>
      <w:r w:rsidRPr="0030565C">
        <w:rPr>
          <w:rFonts w:ascii="Tahoma" w:hAnsi="Tahoma"/>
          <w:color w:val="000000"/>
          <w:szCs w:val="24"/>
          <w:rtl/>
          <w:lang/>
        </w:rPr>
        <w:t xml:space="preserve"> توتانخآمون هنوز به طور دقیق شناخته نشده است و نظریه</w:t>
      </w:r>
      <w:r>
        <w:rPr>
          <w:rFonts w:ascii="Tahoma" w:hAnsi="Tahoma" w:cs="Times New Roman" w:hint="cs"/>
          <w:color w:val="000000"/>
          <w:szCs w:val="24"/>
          <w:rtl/>
          <w:lang/>
        </w:rPr>
        <w:t>‌</w:t>
      </w:r>
      <w:r w:rsidRPr="0030565C">
        <w:rPr>
          <w:rFonts w:ascii="Tahoma" w:hAnsi="Tahoma"/>
          <w:color w:val="000000"/>
          <w:szCs w:val="24"/>
          <w:rtl/>
          <w:lang/>
        </w:rPr>
        <w:t>های گوناگونی وجود دارد. مثلاً مورخان نمی</w:t>
      </w:r>
      <w:r>
        <w:rPr>
          <w:rFonts w:ascii="Tahoma" w:hAnsi="Tahoma" w:hint="cs"/>
          <w:color w:val="000000"/>
          <w:szCs w:val="24"/>
          <w:rtl/>
          <w:lang/>
        </w:rPr>
        <w:t>‌</w:t>
      </w:r>
      <w:r w:rsidRPr="0030565C">
        <w:rPr>
          <w:rFonts w:ascii="Tahoma" w:hAnsi="Tahoma"/>
          <w:color w:val="000000"/>
          <w:szCs w:val="24"/>
          <w:rtl/>
          <w:lang/>
        </w:rPr>
        <w:t>دانند که آیا او فرزند آخناتون است یا آمنهوتپ سوم.توتانخآتون در ۹ سالگی با سومین</w:t>
      </w:r>
      <w:r w:rsidR="002424C8">
        <w:rPr>
          <w:rFonts w:ascii="Tahoma" w:hAnsi="Tahoma"/>
          <w:color w:val="000000"/>
          <w:szCs w:val="24"/>
          <w:rtl/>
          <w:lang/>
        </w:rPr>
        <w:t xml:space="preserve"> دختر آخناتون و نفرتیتی، انخاسن</w:t>
      </w:r>
      <w:r w:rsidR="00A3023B">
        <w:rPr>
          <w:rFonts w:ascii="Tahoma" w:hAnsi="Tahoma"/>
          <w:color w:val="000000"/>
          <w:szCs w:val="24"/>
          <w:rtl/>
          <w:lang/>
        </w:rPr>
        <w:t>آتون</w:t>
      </w:r>
      <w:r w:rsidR="00A3023B">
        <w:rPr>
          <w:rFonts w:ascii="Tahoma" w:hAnsi="Tahoma" w:hint="cs"/>
          <w:color w:val="000000"/>
          <w:szCs w:val="24"/>
          <w:rtl/>
          <w:lang/>
        </w:rPr>
        <w:t>،</w:t>
      </w:r>
      <w:r w:rsidRPr="0030565C">
        <w:rPr>
          <w:rFonts w:ascii="Tahoma" w:hAnsi="Tahoma"/>
          <w:color w:val="000000"/>
          <w:szCs w:val="24"/>
          <w:rtl/>
          <w:lang/>
        </w:rPr>
        <w:t xml:space="preserve"> ازدواج میکند و پس از مرگ اسمنخکاره، با نام توتانخآمون به پادشاهی میرسد. همسر جوانش نیز نام انخاسنآمون (کسی که برای آمون زندگی میکند) را برای خود برمیگزیند.</w:t>
      </w:r>
    </w:p>
    <w:p w:rsidR="0030565C" w:rsidRPr="0030565C" w:rsidRDefault="0030565C" w:rsidP="00157454">
      <w:pPr>
        <w:bidi/>
        <w:ind w:left="4" w:firstLine="0"/>
        <w:rPr>
          <w:rFonts w:ascii="Tahoma" w:hAnsi="Tahoma" w:hint="cs"/>
          <w:color w:val="000000"/>
          <w:szCs w:val="24"/>
          <w:rtl/>
          <w:lang/>
        </w:rPr>
      </w:pPr>
      <w:r w:rsidRPr="0030565C">
        <w:rPr>
          <w:rFonts w:ascii="Tahoma" w:hAnsi="Tahoma"/>
          <w:color w:val="000000"/>
          <w:szCs w:val="24"/>
          <w:rtl/>
          <w:lang/>
        </w:rPr>
        <w:t>فرعون جوان، تحت تأثیر وزیرش آیه، دستور می</w:t>
      </w:r>
      <w:r>
        <w:rPr>
          <w:rFonts w:ascii="Tahoma" w:hAnsi="Tahoma" w:hint="cs"/>
          <w:color w:val="000000"/>
          <w:szCs w:val="24"/>
          <w:rtl/>
          <w:lang/>
        </w:rPr>
        <w:t>‌</w:t>
      </w:r>
      <w:r w:rsidRPr="0030565C">
        <w:rPr>
          <w:rFonts w:ascii="Tahoma" w:hAnsi="Tahoma"/>
          <w:color w:val="000000"/>
          <w:szCs w:val="24"/>
          <w:rtl/>
          <w:lang/>
        </w:rPr>
        <w:t>دهد که تمامی نام</w:t>
      </w:r>
      <w:r>
        <w:rPr>
          <w:rFonts w:ascii="Tahoma" w:hAnsi="Tahoma" w:hint="cs"/>
          <w:color w:val="000000"/>
          <w:szCs w:val="24"/>
          <w:rtl/>
          <w:lang/>
        </w:rPr>
        <w:t>‌</w:t>
      </w:r>
      <w:r w:rsidRPr="0030565C">
        <w:rPr>
          <w:rFonts w:ascii="Tahoma" w:hAnsi="Tahoma"/>
          <w:color w:val="000000"/>
          <w:szCs w:val="24"/>
          <w:rtl/>
          <w:lang/>
        </w:rPr>
        <w:t>های آتون و آخناتون را از معابد پاک کنند و نام آمون را که در دوره</w:t>
      </w:r>
      <w:r w:rsidRPr="0030565C">
        <w:rPr>
          <w:rFonts w:ascii="Tahoma" w:hAnsi="Tahoma" w:hint="cs"/>
          <w:color w:val="000000"/>
          <w:szCs w:val="24"/>
          <w:rtl/>
        </w:rPr>
        <w:t>‌</w:t>
      </w:r>
      <w:r>
        <w:rPr>
          <w:rFonts w:ascii="Tahoma" w:hAnsi="Tahoma" w:hint="cs"/>
          <w:color w:val="000000"/>
          <w:szCs w:val="24"/>
          <w:rtl/>
        </w:rPr>
        <w:t xml:space="preserve">ی </w:t>
      </w:r>
      <w:r w:rsidRPr="0030565C">
        <w:rPr>
          <w:rFonts w:ascii="Tahoma" w:hAnsi="Tahoma"/>
          <w:color w:val="000000"/>
          <w:szCs w:val="24"/>
          <w:rtl/>
          <w:lang/>
        </w:rPr>
        <w:t>حکومت آخناتون حذف شده بود دوباره حک کنند. از آن پس، به دستور کشیشان، بردن نام آخناتون</w:t>
      </w:r>
      <w:r w:rsidR="00157454">
        <w:rPr>
          <w:rFonts w:ascii="Tahoma" w:hAnsi="Tahoma" w:hint="cs"/>
          <w:color w:val="000000"/>
          <w:szCs w:val="24"/>
          <w:rtl/>
          <w:lang/>
        </w:rPr>
        <w:t>،</w:t>
      </w:r>
      <w:r w:rsidRPr="0030565C">
        <w:rPr>
          <w:rFonts w:ascii="Tahoma" w:hAnsi="Tahoma"/>
          <w:color w:val="000000"/>
          <w:szCs w:val="24"/>
          <w:rtl/>
          <w:lang/>
        </w:rPr>
        <w:t xml:space="preserve"> قدغن است. او پایتخت خود را شهر تب (که از زمان آخناتون رها شده بود) قرار میدهد و حدود ۱۰ حکومت میکند، بی آن که پادشاهی او جلال یا درخشندگی خاصی داشته باشد. وی آخرین فرعون دودمان شکوهمند هجدهم است؛ آیه پس از چهار سال پادشاهی حکومت را به رامسسیان (دودمان نوزدهم) میسپارد.</w:t>
      </w:r>
    </w:p>
    <w:p w:rsidR="0030565C" w:rsidRDefault="0030565C" w:rsidP="0030565C">
      <w:pPr>
        <w:bidi/>
        <w:ind w:left="4" w:firstLine="0"/>
        <w:rPr>
          <w:rFonts w:ascii="Tahoma" w:hAnsi="Tahoma" w:hint="cs"/>
          <w:color w:val="000000"/>
          <w:szCs w:val="24"/>
          <w:rtl/>
          <w:lang/>
        </w:rPr>
      </w:pPr>
      <w:r>
        <w:rPr>
          <w:rFonts w:ascii="Tahoma" w:hAnsi="Tahoma"/>
          <w:color w:val="000000"/>
          <w:szCs w:val="24"/>
          <w:rtl/>
          <w:lang/>
        </w:rPr>
        <w:t>توتانخآمون در ۱۹ سالگی</w:t>
      </w:r>
      <w:r w:rsidRPr="0030565C">
        <w:rPr>
          <w:rFonts w:ascii="Tahoma" w:hAnsi="Tahoma"/>
          <w:color w:val="000000"/>
          <w:szCs w:val="24"/>
          <w:rtl/>
          <w:lang/>
        </w:rPr>
        <w:t>، بی آن که جانشینی از خود برجای بگذارد می</w:t>
      </w:r>
      <w:r>
        <w:rPr>
          <w:rFonts w:ascii="Tahoma" w:hAnsi="Tahoma" w:hint="cs"/>
          <w:color w:val="000000"/>
          <w:szCs w:val="24"/>
          <w:rtl/>
          <w:lang/>
        </w:rPr>
        <w:t>‌</w:t>
      </w:r>
      <w:r w:rsidRPr="0030565C">
        <w:rPr>
          <w:rFonts w:ascii="Tahoma" w:hAnsi="Tahoma"/>
          <w:color w:val="000000"/>
          <w:szCs w:val="24"/>
          <w:rtl/>
          <w:lang/>
        </w:rPr>
        <w:t>میرد. مرگ او برای مصریان غیر منتظره است و مقبره</w:t>
      </w:r>
      <w:r>
        <w:rPr>
          <w:rFonts w:ascii="Tahoma" w:hAnsi="Tahoma" w:hint="cs"/>
          <w:color w:val="000000"/>
          <w:szCs w:val="24"/>
          <w:rtl/>
          <w:lang/>
        </w:rPr>
        <w:t>‌</w:t>
      </w:r>
      <w:r w:rsidRPr="0030565C">
        <w:rPr>
          <w:rFonts w:ascii="Tahoma" w:hAnsi="Tahoma" w:hint="cs"/>
          <w:color w:val="000000"/>
          <w:szCs w:val="24"/>
          <w:rtl/>
          <w:lang/>
        </w:rPr>
        <w:t>ی</w:t>
      </w:r>
      <w:r w:rsidRPr="0030565C">
        <w:rPr>
          <w:rFonts w:ascii="Tahoma" w:hAnsi="Tahoma"/>
          <w:color w:val="000000"/>
          <w:szCs w:val="24"/>
          <w:rtl/>
          <w:lang/>
        </w:rPr>
        <w:t xml:space="preserve"> وی هنوز تکمیل نشده است. بنابراین تابوت وی را در مقبرهای دیگر قرار میدهند که نسبتاً ساده است. احتمال میرود که این آرامگاه برای آیه ساخته شده بوده باشد، که با وجود سن بالایش پس از توتانخآمون بر تخت مینشیند.</w:t>
      </w:r>
    </w:p>
    <w:p w:rsidR="0030565C" w:rsidRPr="0030565C" w:rsidRDefault="0030565C" w:rsidP="00157454">
      <w:pPr>
        <w:bidi/>
        <w:ind w:left="4" w:firstLine="0"/>
        <w:rPr>
          <w:rFonts w:ascii="Tahoma" w:hAnsi="Tahoma" w:hint="cs"/>
          <w:color w:val="000000"/>
          <w:szCs w:val="24"/>
          <w:rtl/>
          <w:lang/>
        </w:rPr>
      </w:pPr>
      <w:r w:rsidRPr="0030565C">
        <w:rPr>
          <w:rFonts w:ascii="Tahoma" w:hAnsi="Tahoma"/>
          <w:color w:val="000000"/>
          <w:szCs w:val="24"/>
          <w:rtl/>
          <w:lang/>
        </w:rPr>
        <w:t>مرگ توتانخآمون پایان دودمانی است که با اهمسه یکم شروع شد. این فرعون جانشینی از خود برجای نمیگذارد</w:t>
      </w:r>
      <w:r w:rsidR="00157454">
        <w:rPr>
          <w:rFonts w:ascii="Tahoma" w:hAnsi="Tahoma" w:hint="cs"/>
          <w:color w:val="000000"/>
          <w:szCs w:val="24"/>
          <w:rtl/>
          <w:lang/>
        </w:rPr>
        <w:t>.</w:t>
      </w:r>
      <w:r w:rsidRPr="0030565C">
        <w:rPr>
          <w:rFonts w:ascii="Tahoma" w:hAnsi="Tahoma"/>
          <w:color w:val="000000"/>
          <w:szCs w:val="24"/>
          <w:rtl/>
          <w:lang/>
        </w:rPr>
        <w:t xml:space="preserve"> همچنین به نظر میرسد انخاسنآمون از پادشاه هیتی</w:t>
      </w:r>
      <w:r>
        <w:rPr>
          <w:rFonts w:ascii="Tahoma" w:hAnsi="Tahoma" w:hint="cs"/>
          <w:color w:val="000000"/>
          <w:szCs w:val="24"/>
          <w:rtl/>
          <w:lang/>
        </w:rPr>
        <w:t>‌</w:t>
      </w:r>
      <w:r w:rsidRPr="0030565C">
        <w:rPr>
          <w:rFonts w:ascii="Tahoma" w:hAnsi="Tahoma"/>
          <w:color w:val="000000"/>
          <w:szCs w:val="24"/>
          <w:rtl/>
          <w:lang/>
        </w:rPr>
        <w:t>ها درخواست فرستادن</w:t>
      </w:r>
      <w:r>
        <w:rPr>
          <w:rFonts w:ascii="Tahoma" w:hAnsi="Tahoma" w:hint="cs"/>
          <w:color w:val="000000"/>
          <w:szCs w:val="24"/>
          <w:rtl/>
          <w:lang/>
        </w:rPr>
        <w:t xml:space="preserve"> جانشین</w:t>
      </w:r>
      <w:r w:rsidRPr="0030565C">
        <w:rPr>
          <w:rFonts w:ascii="Tahoma" w:hAnsi="Tahoma"/>
          <w:color w:val="000000"/>
          <w:szCs w:val="24"/>
          <w:rtl/>
          <w:lang/>
        </w:rPr>
        <w:t xml:space="preserve"> کرده است تا بر تخت مصر بنشیند، ولی این فرستاده هیچ</w:t>
      </w:r>
      <w:r>
        <w:rPr>
          <w:rFonts w:ascii="Tahoma" w:hAnsi="Tahoma" w:hint="cs"/>
          <w:color w:val="000000"/>
          <w:szCs w:val="24"/>
          <w:rtl/>
          <w:lang/>
        </w:rPr>
        <w:t>‌</w:t>
      </w:r>
      <w:r w:rsidRPr="0030565C">
        <w:rPr>
          <w:rFonts w:ascii="Tahoma" w:hAnsi="Tahoma"/>
          <w:color w:val="000000"/>
          <w:szCs w:val="24"/>
          <w:rtl/>
          <w:lang/>
        </w:rPr>
        <w:t>گاه به آبهای نیل نمی</w:t>
      </w:r>
      <w:r>
        <w:rPr>
          <w:rFonts w:ascii="Tahoma" w:hAnsi="Tahoma" w:hint="cs"/>
          <w:color w:val="000000"/>
          <w:szCs w:val="24"/>
          <w:rtl/>
          <w:lang/>
        </w:rPr>
        <w:t>‌</w:t>
      </w:r>
      <w:r w:rsidRPr="0030565C">
        <w:rPr>
          <w:rFonts w:ascii="Tahoma" w:hAnsi="Tahoma"/>
          <w:color w:val="000000"/>
          <w:szCs w:val="24"/>
          <w:rtl/>
          <w:lang/>
        </w:rPr>
        <w:t>رسد. احتمال دارد که انخاسنآمون پس از مرگ همسرش با آیه، وزیر و جانشین توتانخآمون ازدواج کرده باشد. ولی در مورد او هیچ چیز معلوم نیست، زیرا پس از مرگ همسرش هیچ اثری از او باقی نمانده است.</w:t>
      </w:r>
    </w:p>
    <w:p w:rsidR="0030565C" w:rsidRDefault="0030565C" w:rsidP="00157454">
      <w:pPr>
        <w:bidi/>
        <w:ind w:left="4" w:firstLine="0"/>
        <w:rPr>
          <w:rFonts w:hint="cs"/>
          <w:szCs w:val="24"/>
          <w:rtl/>
        </w:rPr>
      </w:pPr>
      <w:r w:rsidRPr="0030565C">
        <w:rPr>
          <w:rFonts w:ascii="Tahoma" w:hAnsi="Tahoma"/>
          <w:color w:val="000000"/>
          <w:szCs w:val="24"/>
          <w:rtl/>
          <w:lang/>
        </w:rPr>
        <w:t>مومیایی او در سال 1922 میلادی در شرایطی که مقبره‌اش کاملا دست‌نخورده بود، همراه صدها اثر تاریخی کشف شد که از آن جمله می‌توان به تابوت و ماسک طلایی ویژه‌ی مراسم خاکسپاری توتنخامون اشاره کرد. این کشف، توتنخامون را به شهرت جهانی رساند</w:t>
      </w:r>
      <w:r w:rsidR="00157454">
        <w:rPr>
          <w:rFonts w:ascii="Tahoma" w:hAnsi="Tahoma" w:hint="cs"/>
          <w:color w:val="000000"/>
          <w:szCs w:val="24"/>
          <w:rtl/>
          <w:lang/>
        </w:rPr>
        <w:t xml:space="preserve">. </w:t>
      </w:r>
      <w:r w:rsidR="00157454">
        <w:rPr>
          <w:szCs w:val="24"/>
          <w:rtl/>
        </w:rPr>
        <w:t>مرگ ناگهانی لرد کارنا</w:t>
      </w:r>
      <w:r w:rsidRPr="0030565C">
        <w:rPr>
          <w:szCs w:val="24"/>
          <w:rtl/>
        </w:rPr>
        <w:t xml:space="preserve">ون، </w:t>
      </w:r>
      <w:r w:rsidRPr="0030565C">
        <w:rPr>
          <w:rFonts w:hint="cs"/>
          <w:szCs w:val="24"/>
          <w:rtl/>
        </w:rPr>
        <w:t>باعث شایع</w:t>
      </w:r>
      <w:r w:rsidR="00157454">
        <w:rPr>
          <w:rFonts w:hint="cs"/>
          <w:szCs w:val="24"/>
          <w:rtl/>
        </w:rPr>
        <w:t>ه‌</w:t>
      </w:r>
      <w:r w:rsidRPr="0030565C">
        <w:rPr>
          <w:rFonts w:hint="cs"/>
          <w:szCs w:val="24"/>
          <w:rtl/>
        </w:rPr>
        <w:t>های شد که مدت</w:t>
      </w:r>
      <w:r>
        <w:rPr>
          <w:rFonts w:hint="cs"/>
          <w:szCs w:val="24"/>
          <w:rtl/>
        </w:rPr>
        <w:t>‌</w:t>
      </w:r>
      <w:r w:rsidRPr="0030565C">
        <w:rPr>
          <w:rFonts w:hint="cs"/>
          <w:szCs w:val="24"/>
          <w:rtl/>
        </w:rPr>
        <w:t>ها در اکثر رسانه های سراسر جهان با حرارت دنبال شد. جمله</w:t>
      </w:r>
      <w:r>
        <w:rPr>
          <w:rFonts w:hint="cs"/>
          <w:szCs w:val="24"/>
          <w:rtl/>
        </w:rPr>
        <w:t>‌ی</w:t>
      </w:r>
      <w:r w:rsidRPr="0030565C">
        <w:rPr>
          <w:rFonts w:hint="cs"/>
          <w:szCs w:val="24"/>
          <w:rtl/>
        </w:rPr>
        <w:t xml:space="preserve"> معروفی که بر روی درب ورودی </w:t>
      </w:r>
      <w:r w:rsidRPr="0030565C">
        <w:rPr>
          <w:szCs w:val="24"/>
          <w:rtl/>
        </w:rPr>
        <w:t>مقبره</w:t>
      </w:r>
      <w:r>
        <w:rPr>
          <w:rFonts w:ascii="Tahoma" w:hAnsi="Tahoma" w:cs="Tahoma" w:hint="cs"/>
          <w:szCs w:val="24"/>
          <w:rtl/>
        </w:rPr>
        <w:t>‌</w:t>
      </w:r>
      <w:r>
        <w:rPr>
          <w:rFonts w:ascii="Tahoma" w:hAnsi="Tahoma" w:hint="cs"/>
          <w:szCs w:val="24"/>
          <w:rtl/>
        </w:rPr>
        <w:t>ی</w:t>
      </w:r>
      <w:r w:rsidRPr="0030565C">
        <w:rPr>
          <w:rFonts w:hint="cs"/>
          <w:szCs w:val="24"/>
          <w:rtl/>
        </w:rPr>
        <w:t xml:space="preserve"> فرعون نوشته شده بود</w:t>
      </w:r>
      <w:r>
        <w:rPr>
          <w:rFonts w:cs="Times New Roman" w:hint="cs"/>
          <w:szCs w:val="24"/>
          <w:rtl/>
        </w:rPr>
        <w:t>:</w:t>
      </w:r>
      <w:r w:rsidRPr="0030565C">
        <w:rPr>
          <w:rFonts w:hint="cs"/>
          <w:szCs w:val="24"/>
          <w:rtl/>
        </w:rPr>
        <w:t xml:space="preserve"> «م</w:t>
      </w:r>
      <w:r>
        <w:rPr>
          <w:rFonts w:hint="cs"/>
          <w:szCs w:val="24"/>
          <w:rtl/>
        </w:rPr>
        <w:t>رگ هر کسی را که خواب فرعون را بر</w:t>
      </w:r>
      <w:r w:rsidRPr="0030565C">
        <w:rPr>
          <w:rFonts w:hint="cs"/>
          <w:szCs w:val="24"/>
          <w:rtl/>
        </w:rPr>
        <w:t>هم بزند دربر خواهد گرفت.»، باعث شد که مردم از طلسمی حرف بزنند که تمامی افرادی را که در کشف آرامگاه توتانخآمون دست داشتند از بین میبرد. شایعه</w:t>
      </w:r>
      <w:r>
        <w:rPr>
          <w:rFonts w:ascii="Tahoma" w:hAnsi="Tahoma" w:hint="cs"/>
          <w:szCs w:val="24"/>
          <w:rtl/>
        </w:rPr>
        <w:t>‌ی</w:t>
      </w:r>
      <w:r w:rsidRPr="0030565C">
        <w:rPr>
          <w:rFonts w:hint="cs"/>
          <w:szCs w:val="24"/>
          <w:rtl/>
        </w:rPr>
        <w:t xml:space="preserve"> این که لرد کارناروون به دلیل نیش عقرب، حیوانی مقدس در</w:t>
      </w:r>
      <w:r w:rsidRPr="0030565C">
        <w:rPr>
          <w:szCs w:val="24"/>
          <w:rtl/>
        </w:rPr>
        <w:t xml:space="preserve"> مصر باستان، مرده است در سرا</w:t>
      </w:r>
      <w:r>
        <w:rPr>
          <w:rFonts w:hint="cs"/>
          <w:szCs w:val="24"/>
          <w:rtl/>
        </w:rPr>
        <w:t>س</w:t>
      </w:r>
      <w:r w:rsidRPr="0030565C">
        <w:rPr>
          <w:szCs w:val="24"/>
          <w:rtl/>
        </w:rPr>
        <w:t>ر مصر پیچید، در حالی که او به دلیل عفونت پس از نیش نوعی پشه جان داده بود. آنچه باعث دنباله دار شدن ماجرا شد مرگهای ناگهانی دیگری بود که پس از این حادثه اتفاق افتاد:</w:t>
      </w:r>
    </w:p>
    <w:p w:rsidR="002424C8" w:rsidRDefault="0030565C" w:rsidP="002424C8">
      <w:pPr>
        <w:bidi/>
        <w:ind w:left="4" w:firstLine="0"/>
        <w:rPr>
          <w:rFonts w:hint="cs"/>
          <w:szCs w:val="24"/>
          <w:rtl/>
        </w:rPr>
      </w:pPr>
      <w:r>
        <w:rPr>
          <w:szCs w:val="24"/>
          <w:rtl/>
        </w:rPr>
        <w:t>* قناری</w:t>
      </w:r>
      <w:r w:rsidRPr="0030565C">
        <w:rPr>
          <w:szCs w:val="24"/>
          <w:rtl/>
        </w:rPr>
        <w:t xml:space="preserve"> که هاوارد کارتر هر روز با خود به زمین</w:t>
      </w:r>
      <w:r>
        <w:rPr>
          <w:rFonts w:hint="cs"/>
          <w:szCs w:val="24"/>
          <w:rtl/>
        </w:rPr>
        <w:t>‌</w:t>
      </w:r>
      <w:r w:rsidRPr="0030565C">
        <w:rPr>
          <w:szCs w:val="24"/>
          <w:rtl/>
        </w:rPr>
        <w:t>های کندوکاو می</w:t>
      </w:r>
      <w:r>
        <w:rPr>
          <w:rFonts w:hint="cs"/>
          <w:szCs w:val="24"/>
          <w:rtl/>
        </w:rPr>
        <w:t>‌</w:t>
      </w:r>
      <w:r w:rsidRPr="0030565C">
        <w:rPr>
          <w:szCs w:val="24"/>
          <w:rtl/>
        </w:rPr>
        <w:t>برد توسط مار کبریای (حیوانی مقدس دیگر) خورده</w:t>
      </w:r>
      <w:r>
        <w:rPr>
          <w:rFonts w:hint="cs"/>
          <w:szCs w:val="24"/>
          <w:rtl/>
        </w:rPr>
        <w:t xml:space="preserve"> </w:t>
      </w:r>
      <w:r w:rsidRPr="0030565C">
        <w:rPr>
          <w:szCs w:val="24"/>
          <w:rtl/>
        </w:rPr>
        <w:t>شد.</w:t>
      </w:r>
    </w:p>
    <w:p w:rsidR="002424C8" w:rsidRDefault="0030565C" w:rsidP="002424C8">
      <w:pPr>
        <w:bidi/>
        <w:ind w:left="4" w:firstLine="0"/>
        <w:rPr>
          <w:rFonts w:hint="cs"/>
          <w:szCs w:val="24"/>
          <w:rtl/>
        </w:rPr>
      </w:pPr>
      <w:r w:rsidRPr="0030565C">
        <w:rPr>
          <w:szCs w:val="24"/>
          <w:rtl/>
        </w:rPr>
        <w:t>* ریچارد بثل، منشی جوان هاوارد کارتر و به دنبال او پدرش، لرد وستبری</w:t>
      </w:r>
      <w:r w:rsidR="002424C8">
        <w:rPr>
          <w:rFonts w:hint="cs"/>
          <w:szCs w:val="24"/>
          <w:rtl/>
        </w:rPr>
        <w:t xml:space="preserve"> </w:t>
      </w:r>
      <w:r w:rsidRPr="0030565C">
        <w:rPr>
          <w:szCs w:val="24"/>
          <w:rtl/>
        </w:rPr>
        <w:t>به طور ناگهانی مردند.</w:t>
      </w:r>
    </w:p>
    <w:p w:rsidR="002424C8" w:rsidRDefault="0030565C" w:rsidP="002424C8">
      <w:pPr>
        <w:bidi/>
        <w:ind w:left="4" w:firstLine="0"/>
        <w:rPr>
          <w:rFonts w:hint="cs"/>
          <w:szCs w:val="24"/>
          <w:rtl/>
        </w:rPr>
      </w:pPr>
      <w:r w:rsidRPr="0030565C">
        <w:rPr>
          <w:szCs w:val="24"/>
          <w:rtl/>
        </w:rPr>
        <w:t>* پروفسور لافلور ، مسؤل مطالعه</w:t>
      </w:r>
      <w:r w:rsidRPr="0030565C">
        <w:rPr>
          <w:rFonts w:hint="cs"/>
          <w:szCs w:val="24"/>
          <w:rtl/>
        </w:rPr>
        <w:t xml:space="preserve"> اشیاء یافته شده در مقبره ناپدید شد.</w:t>
      </w:r>
    </w:p>
    <w:p w:rsidR="002424C8" w:rsidRDefault="0030565C" w:rsidP="002424C8">
      <w:pPr>
        <w:bidi/>
        <w:ind w:left="4" w:firstLine="0"/>
        <w:rPr>
          <w:rFonts w:hint="cs"/>
          <w:szCs w:val="24"/>
          <w:rtl/>
        </w:rPr>
      </w:pPr>
      <w:r w:rsidRPr="0030565C">
        <w:rPr>
          <w:rFonts w:hint="cs"/>
          <w:szCs w:val="24"/>
          <w:rtl/>
        </w:rPr>
        <w:t>* ه</w:t>
      </w:r>
      <w:r w:rsidR="002424C8">
        <w:rPr>
          <w:rFonts w:hint="cs"/>
          <w:szCs w:val="24"/>
          <w:rtl/>
        </w:rPr>
        <w:t xml:space="preserve">مسر لرد کارناروون، باستانشناس </w:t>
      </w:r>
      <w:r w:rsidRPr="0030565C">
        <w:rPr>
          <w:szCs w:val="24"/>
          <w:rtl/>
        </w:rPr>
        <w:t>و استاد دانشگاهی به نام داگلاس دری  نیز جان سپردند.</w:t>
      </w:r>
    </w:p>
    <w:p w:rsidR="002424C8" w:rsidRDefault="0030565C" w:rsidP="002424C8">
      <w:pPr>
        <w:bidi/>
        <w:ind w:left="4" w:firstLine="0"/>
        <w:rPr>
          <w:rFonts w:hint="cs"/>
          <w:szCs w:val="24"/>
          <w:rtl/>
        </w:rPr>
      </w:pPr>
      <w:r w:rsidRPr="0030565C">
        <w:rPr>
          <w:szCs w:val="24"/>
          <w:rtl/>
        </w:rPr>
        <w:t>* مأموری که توسط کارشناسان نگران مصری به دره</w:t>
      </w:r>
      <w:r w:rsidRPr="0030565C">
        <w:rPr>
          <w:rFonts w:hint="cs"/>
          <w:szCs w:val="24"/>
          <w:rtl/>
        </w:rPr>
        <w:t xml:space="preserve"> پادشاهان فرستاده شده بود نیز مرد.</w:t>
      </w:r>
    </w:p>
    <w:p w:rsidR="0030565C" w:rsidRDefault="0030565C" w:rsidP="002424C8">
      <w:pPr>
        <w:bidi/>
        <w:ind w:left="4" w:firstLine="0"/>
        <w:rPr>
          <w:rFonts w:hint="cs"/>
          <w:szCs w:val="24"/>
          <w:rtl/>
        </w:rPr>
      </w:pPr>
      <w:r w:rsidRPr="0030565C">
        <w:rPr>
          <w:rFonts w:hint="cs"/>
          <w:szCs w:val="24"/>
          <w:rtl/>
        </w:rPr>
        <w:t>در مجموع، ۱۷ کارشناس و دانشمند در مدت کوتاهی از بین رفتند؛ و این باعث شایعه انتقام توتانخآمون شد. آنچه ب</w:t>
      </w:r>
      <w:r w:rsidRPr="0030565C">
        <w:rPr>
          <w:szCs w:val="24"/>
          <w:rtl/>
        </w:rPr>
        <w:t>سیاری از مردم را حیرت</w:t>
      </w:r>
      <w:r w:rsidR="002424C8">
        <w:rPr>
          <w:rFonts w:hint="cs"/>
          <w:szCs w:val="24"/>
          <w:rtl/>
        </w:rPr>
        <w:t>‌</w:t>
      </w:r>
      <w:r w:rsidRPr="0030565C">
        <w:rPr>
          <w:szCs w:val="24"/>
          <w:rtl/>
        </w:rPr>
        <w:t>زده ساخت این بود که هاوارد کارتر، کاشف اصلی آرامگاه، سالم به انگلستان بازگشت.</w:t>
      </w:r>
    </w:p>
    <w:p w:rsidR="00157454" w:rsidRPr="0030565C" w:rsidRDefault="00157454" w:rsidP="00157454">
      <w:pPr>
        <w:bidi/>
        <w:ind w:left="4" w:firstLine="0"/>
        <w:rPr>
          <w:rFonts w:hint="cs"/>
          <w:szCs w:val="24"/>
          <w:lang w:bidi="fa-IR"/>
        </w:rPr>
      </w:pPr>
      <w:r w:rsidRPr="00157454">
        <w:rPr>
          <w:szCs w:val="24"/>
          <w:rtl/>
        </w:rPr>
        <w:drawing>
          <wp:inline distT="0" distB="0" distL="0" distR="0">
            <wp:extent cx="368698" cy="934036"/>
            <wp:effectExtent l="19050" t="0" r="0" b="0"/>
            <wp:docPr id="1" name="Picture 1" descr="MCj043663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j04366300000[1]"/>
                    <pic:cNvPicPr>
                      <a:picLocks noChangeAspect="1" noChangeArrowheads="1"/>
                    </pic:cNvPicPr>
                  </pic:nvPicPr>
                  <pic:blipFill>
                    <a:blip r:embed="rId5"/>
                    <a:srcRect/>
                    <a:stretch>
                      <a:fillRect/>
                    </a:stretch>
                  </pic:blipFill>
                  <pic:spPr bwMode="auto">
                    <a:xfrm>
                      <a:off x="0" y="0"/>
                      <a:ext cx="371953" cy="942283"/>
                    </a:xfrm>
                    <a:prstGeom prst="rect">
                      <a:avLst/>
                    </a:prstGeom>
                    <a:noFill/>
                    <a:ln w="9525">
                      <a:noFill/>
                      <a:miter lim="800000"/>
                      <a:headEnd/>
                      <a:tailEnd/>
                    </a:ln>
                  </pic:spPr>
                </pic:pic>
              </a:graphicData>
            </a:graphic>
          </wp:inline>
        </w:drawing>
      </w:r>
    </w:p>
    <w:sectPr w:rsidR="00157454" w:rsidRPr="0030565C" w:rsidSect="001470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30565C"/>
    <w:rsid w:val="000E46A5"/>
    <w:rsid w:val="001470BE"/>
    <w:rsid w:val="00157454"/>
    <w:rsid w:val="002424C8"/>
    <w:rsid w:val="0030565C"/>
    <w:rsid w:val="004F60E2"/>
    <w:rsid w:val="00676D97"/>
    <w:rsid w:val="00881795"/>
    <w:rsid w:val="00A3023B"/>
    <w:rsid w:val="00BC0933"/>
    <w:rsid w:val="00CC3556"/>
    <w:rsid w:val="00DC7D44"/>
    <w:rsid w:val="00E021A1"/>
    <w:rsid w:val="00EC5EA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B Nazanin"/>
        <w:spacing w:val="-2"/>
        <w:sz w:val="24"/>
        <w:szCs w:val="26"/>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0565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3919D-604F-4E3F-AA40-B673A33E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1</cp:revision>
  <dcterms:created xsi:type="dcterms:W3CDTF">2013-04-11T10:23:00Z</dcterms:created>
  <dcterms:modified xsi:type="dcterms:W3CDTF">2013-04-11T13:32:00Z</dcterms:modified>
</cp:coreProperties>
</file>